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settings.xml" ContentType="application/vnd.openxmlformats-officedocument.wordprocessingml.setting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exact" w:line="382"/>
        <w:jc w:val="center"/>
        <w:rPr/>
      </w:pPr>
      <w:r>
        <w:rPr>
          <w:b/>
          <w:bCs/>
          <w:color w:val="000000"/>
          <w:spacing w:val="-6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color w:val="000000"/>
          <w:spacing w:val="-6"/>
          <w:sz w:val="22"/>
          <w:szCs w:val="22"/>
        </w:rPr>
        <w:t xml:space="preserve">Приложение № 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exact" w:line="382"/>
        <w:jc w:val="center"/>
        <w:rPr/>
      </w:pPr>
      <w:r>
        <w:rPr>
          <w:b/>
          <w:bCs/>
          <w:color w:val="000000"/>
          <w:spacing w:val="-7"/>
          <w:sz w:val="22"/>
          <w:szCs w:val="22"/>
        </w:rPr>
        <w:t xml:space="preserve">                                                                                                                                                    </w:t>
      </w:r>
      <w:r>
        <w:rPr>
          <w:b/>
          <w:bCs/>
          <w:color w:val="000000"/>
          <w:spacing w:val="-7"/>
          <w:sz w:val="22"/>
          <w:szCs w:val="22"/>
        </w:rPr>
        <w:t xml:space="preserve">к Договору перевозки №  </w:t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45" w:leader="none"/>
          <w:tab w:val="left" w:pos="9670" w:leader="underscore"/>
        </w:tabs>
        <w:spacing w:lineRule="exact" w:line="382"/>
        <w:jc w:val="center"/>
        <w:rPr/>
      </w:pPr>
      <w:r>
        <w:rPr>
          <w:b/>
          <w:bCs/>
          <w:color w:val="000000"/>
          <w:spacing w:val="-7"/>
          <w:sz w:val="22"/>
          <w:szCs w:val="22"/>
        </w:rPr>
        <w:t>г. Балашиха                                                                                                                                                            о</w:t>
      </w:r>
      <w:r>
        <w:rPr>
          <w:b/>
          <w:bCs/>
          <w:color w:val="000000"/>
          <w:spacing w:val="-9"/>
          <w:sz w:val="22"/>
          <w:szCs w:val="22"/>
        </w:rPr>
        <w:t>т  «   » ________  2023г.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Тарифы на перевозку грузов </w:t>
      </w:r>
    </w:p>
    <w:p>
      <w:pPr>
        <w:pStyle w:val="Normal"/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>транспортным средством (ТС):</w:t>
      </w:r>
    </w:p>
    <w:tbl>
      <w:tblPr>
        <w:tblW w:w="1119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0"/>
        <w:gridCol w:w="1868"/>
        <w:gridCol w:w="1822"/>
        <w:gridCol w:w="1868"/>
        <w:gridCol w:w="1843"/>
        <w:gridCol w:w="2268"/>
      </w:tblGrid>
      <w:tr>
        <w:trPr>
          <w:trHeight w:val="1846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rPr/>
            </w:pPr>
            <w:r>
              <w:rPr>
                <w:b/>
                <w:sz w:val="18"/>
                <w:szCs w:val="18"/>
              </w:rPr>
              <w:t xml:space="preserve">       </w:t>
            </w:r>
            <w:r>
              <w:rPr>
                <w:b/>
                <w:sz w:val="18"/>
                <w:szCs w:val="18"/>
              </w:rPr>
              <w:t xml:space="preserve">Маршруты </w:t>
            </w:r>
          </w:p>
          <w:p>
            <w:pPr>
              <w:pStyle w:val="Normal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 Москва Московская область -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 Москва,   Московская область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 100км от МКАД -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Регионы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/>
            </w:pPr>
            <w:r>
              <w:rPr/>
              <w:object w:dxaOrig="5385" w:dyaOrig="3195">
                <v:shapetype id="_x0000_tole_rId2" coordsize="21600,21600" o:spt="ole_rId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2" type="_x0000_tole_rId2" style="width:66.75pt;height:52.55pt" filled="f" o:ole="">
                  <v:imagedata r:id="rId3" o:title=""/>
                </v:shape>
                <o:OLEObject Type="Embed" ProgID="" ShapeID="ole_rId2" DrawAspect="Content" ObjectID="_355892554" r:id="rId2"/>
              </w:object>
            </w:r>
            <w:r>
              <w:rPr>
                <w:b/>
                <w:sz w:val="18"/>
                <w:szCs w:val="18"/>
              </w:rPr>
              <w:t xml:space="preserve">                    </w:t>
            </w:r>
            <w:r>
              <w:rPr>
                <w:b/>
                <w:sz w:val="18"/>
                <w:szCs w:val="18"/>
              </w:rPr>
              <w:t>ТС грузоподъёмностью  до 0,9 тн/ 9 м</w:t>
            </w:r>
            <w:r>
              <w:rPr>
                <w:b/>
                <w:sz w:val="18"/>
                <w:szCs w:val="18"/>
                <w:vertAlign w:val="superscript"/>
              </w:rPr>
              <w:t xml:space="preserve">3   </w:t>
            </w:r>
            <w:r>
              <w:rPr>
                <w:b/>
                <w:sz w:val="18"/>
                <w:szCs w:val="18"/>
              </w:rPr>
              <w:t>до 3 евро/паллет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/>
              <w:object w:dxaOrig="7321" w:dyaOrig="3585">
                <v:shapetype id="_x0000_tole_rId4" coordsize="21600,21600" o:spt="ole_rId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4" type="_x0000_tole_rId4" style="width:80.85pt;height:46.4pt" filled="f" o:ole="">
                  <v:imagedata r:id="rId5" o:title=""/>
                </v:shape>
                <o:OLEObject Type="Embed" ProgID="" ShapeID="ole_rId4" DrawAspect="Content" ObjectID="_1221307088" r:id="rId4"/>
              </w:object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18"/>
                <w:szCs w:val="18"/>
              </w:rPr>
              <w:t>ТС грузоподъёмностью до 2,5 тн/ 12 м</w:t>
            </w:r>
            <w:r>
              <w:rPr>
                <w:b/>
                <w:sz w:val="18"/>
                <w:szCs w:val="18"/>
                <w:vertAlign w:val="superscript"/>
              </w:rPr>
              <w:t>3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 евро/паллет</w:t>
            </w:r>
          </w:p>
          <w:p>
            <w:pPr>
              <w:pStyle w:val="Normal"/>
              <w:snapToGrid w:val="false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/>
              <w:object w:dxaOrig="7321" w:dyaOrig="3585">
                <v:shapetype id="_x0000_tole_rId6" coordsize="21600,21600" o:spt="ole_rId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" type="_x0000_tole_rId6" style="width:77.95pt;height:46.4pt" filled="f" o:ole="">
                  <v:imagedata r:id="rId7" o:title=""/>
                </v:shape>
                <o:OLEObject Type="Embed" ProgID="" ShapeID="ole_rId6" DrawAspect="Content" ObjectID="_320836742" r:id="rId6"/>
              </w:object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18"/>
                <w:szCs w:val="18"/>
              </w:rPr>
              <w:t>ТС грузоподъёмностью до 5 тн/ 26 м</w:t>
            </w:r>
            <w:r>
              <w:rPr>
                <w:b/>
                <w:sz w:val="18"/>
                <w:szCs w:val="18"/>
                <w:vertAlign w:val="superscript"/>
              </w:rPr>
              <w:t>3</w:t>
            </w:r>
            <w:r>
              <w:rPr>
                <w:b/>
                <w:sz w:val="18"/>
                <w:szCs w:val="18"/>
              </w:rPr>
              <w:t xml:space="preserve"> до 12 евро/паллет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/>
              <w:object w:dxaOrig="7321" w:dyaOrig="3585">
                <v:shapetype id="_x0000_tole_rId8" coordsize="21600,21600" o:spt="ole_rId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8" type="_x0000_tole_rId8" style="width:94.4pt;height:46.4pt" filled="f" o:ole="">
                  <v:imagedata r:id="rId9" o:title=""/>
                </v:shape>
                <o:OLEObject Type="Embed" ProgID="" ShapeID="ole_rId8" DrawAspect="Content" ObjectID="_1408678086" r:id="rId8"/>
              </w:objec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ТС грузоподъемностью 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18"/>
                <w:szCs w:val="18"/>
              </w:rPr>
              <w:t>до  тн/ 33  м</w:t>
            </w:r>
            <w:r>
              <w:rPr>
                <w:b/>
                <w:sz w:val="18"/>
                <w:szCs w:val="18"/>
                <w:vertAlign w:val="superscript"/>
              </w:rPr>
              <w:t>3</w:t>
            </w:r>
          </w:p>
          <w:p>
            <w:pPr>
              <w:pStyle w:val="Normal"/>
              <w:rPr/>
            </w:pPr>
            <w:r>
              <w:rPr>
                <w:b/>
                <w:sz w:val="18"/>
                <w:szCs w:val="18"/>
              </w:rPr>
              <w:t xml:space="preserve">     </w:t>
            </w:r>
            <w:r>
              <w:rPr>
                <w:b/>
                <w:sz w:val="18"/>
                <w:szCs w:val="18"/>
              </w:rPr>
              <w:t>15 евро/паллет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</w:t>
            </w:r>
          </w:p>
          <w:p>
            <w:pPr>
              <w:pStyle w:val="Normal"/>
              <w:rPr>
                <w:b/>
                <w:b/>
                <w:sz w:val="18"/>
                <w:szCs w:val="18"/>
              </w:rPr>
            </w:pPr>
            <w:r>
              <w:rPr/>
              <w:object w:dxaOrig="14173" w:dyaOrig="3449">
                <v:shapetype id="_x0000_tole_rId10" coordsize="21600,21600" o:spt="ole_rId1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10" type="_x0000_tole_rId10" style="width:109.1pt;height:40.5pt" filled="f" o:ole="">
                  <v:imagedata r:id="rId11" o:title=""/>
                </v:shape>
                <o:OLEObject Type="Embed" ProgID="" ShapeID="ole_rId10" DrawAspect="Content" ObjectID="_1392304147" r:id="rId10"/>
              </w:objec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ТС грузоподъёмностью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18"/>
                <w:szCs w:val="18"/>
              </w:rPr>
              <w:t>до 20тн/ 82 м</w:t>
            </w:r>
            <w:r>
              <w:rPr>
                <w:b/>
                <w:sz w:val="18"/>
                <w:szCs w:val="18"/>
                <w:vertAlign w:val="superscript"/>
              </w:rPr>
              <w:t>3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 33 евро/паллет</w:t>
            </w:r>
          </w:p>
        </w:tc>
      </w:tr>
      <w:tr>
        <w:trPr>
          <w:trHeight w:val="498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 Москва - г.Москва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830 р  6+1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950 р  6+1 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1150 р  7+1 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1180 р  7+1 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1850 р. 7+1 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</w:tr>
      <w:tr>
        <w:trPr>
          <w:trHeight w:val="437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276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spacing w:lineRule="auto" w:line="276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 Москва-Московская область  до 20км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830 р  6+2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950 р  6+2 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1150 р  7+2   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1180 р  7+2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1850 р 7+2  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</w:tr>
      <w:tr>
        <w:trPr>
          <w:trHeight w:val="562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 Москва-Московская область  до 40км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830 6+3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950 р  6+3 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1150 р  7+3     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1180 р  7+3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1850 р  7+3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</w:tr>
      <w:tr>
        <w:trPr>
          <w:trHeight w:val="582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 Москва-Московская область  до 60км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830 р   6+4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950 р  6+4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1150 р  7+4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1180 р   7+4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1850 р  7+4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</w:tr>
      <w:tr>
        <w:trPr>
          <w:trHeight w:val="612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 Москва-Московская область  до 80км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830 р   6+5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950 р  6+5 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1150 р  7+5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1180 р   7+5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1850 р  7+5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</w:tr>
      <w:tr>
        <w:trPr>
          <w:trHeight w:val="612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г. Москва-Московская область   до 100км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830 р   6+6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950 р  6+6 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1150 р  7+6     </w:t>
            </w:r>
          </w:p>
          <w:p>
            <w:pPr>
              <w:pStyle w:val="Normal"/>
              <w:snapToGrid w:val="false"/>
              <w:jc w:val="center"/>
              <w:rPr/>
            </w:pP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1180 р   7+6</w:t>
            </w:r>
          </w:p>
          <w:p>
            <w:pPr>
              <w:pStyle w:val="Normal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1850 р  7+6  </w:t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почасовая работа</w:t>
            </w:r>
          </w:p>
        </w:tc>
      </w:tr>
      <w:tr>
        <w:trPr>
          <w:trHeight w:val="814" w:hRule="atLeast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Тариф по Регионам за 1км свыше 900км        (за круг)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договорная</w:t>
            </w:r>
          </w:p>
          <w:p>
            <w:pPr>
              <w:pStyle w:val="Normal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00" w:leader="none"/>
                <w:tab w:val="center" w:pos="917" w:leader="none"/>
              </w:tabs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tabs>
                <w:tab w:val="clear" w:pos="708"/>
                <w:tab w:val="left" w:pos="300" w:leader="none"/>
                <w:tab w:val="center" w:pos="917" w:leader="none"/>
              </w:tabs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договорная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00" w:leader="none"/>
                <w:tab w:val="center" w:pos="917" w:leader="none"/>
              </w:tabs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tabs>
                <w:tab w:val="clear" w:pos="708"/>
                <w:tab w:val="left" w:pos="300" w:leader="none"/>
                <w:tab w:val="center" w:pos="917" w:leader="none"/>
              </w:tabs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договорная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left" w:pos="345" w:leader="none"/>
                <w:tab w:val="center" w:pos="917" w:leader="none"/>
              </w:tabs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snapToGrid w:val="false"/>
              <w:spacing w:lineRule="auto" w:line="480"/>
              <w:ind w:left="0" w:right="0" w:firstLine="708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договорная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8"/>
                <w:tab w:val="center" w:pos="1032" w:leader="none"/>
              </w:tabs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Normal"/>
              <w:tabs>
                <w:tab w:val="clear" w:pos="708"/>
                <w:tab w:val="center" w:pos="1032" w:leader="none"/>
              </w:tabs>
              <w:snapToGrid w:val="false"/>
              <w:spacing w:lineRule="auto" w:line="48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договорная</w:t>
            </w:r>
          </w:p>
        </w:tc>
      </w:tr>
    </w:tbl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atLeast" w:line="100"/>
        <w:rPr>
          <w:b/>
          <w:b/>
          <w:sz w:val="18"/>
          <w:szCs w:val="18"/>
        </w:rPr>
      </w:pPr>
      <w:r>
        <w:rPr>
          <w:b/>
          <w:sz w:val="18"/>
          <w:szCs w:val="18"/>
        </w:rPr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atLeast" w:line="100"/>
        <w:ind w:left="720" w:right="0" w:hanging="0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1 Экспедирование груза – 1 час стоимости машины.</w:t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atLeast" w:line="100"/>
        <w:ind w:left="720" w:right="0" w:hanging="0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2 Ручная разгрузка – 1 руб./кг</w:t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atLeast" w:line="100"/>
        <w:ind w:left="720" w:right="0" w:hanging="0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3 Распечатка данных с терморегистратора – 1000 руб.</w:t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atLeast" w:line="100"/>
        <w:ind w:left="720" w:right="0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Все цены указаны в рублях РФ. НДС не облагается.</w:t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atLeast" w:line="100"/>
        <w:ind w:left="720" w:right="0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Данные тарифы вступают в силу с момента подписания и являются неотъемлемой частью</w:t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atLeast" w:line="100"/>
        <w:ind w:left="720" w:right="0" w:hanging="0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Договора перевозки № </w:t>
      </w:r>
    </w:p>
    <w:p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>Подписи сторон:</w:t>
      </w:r>
    </w:p>
    <w:p>
      <w:pPr>
        <w:pStyle w:val="Normal"/>
        <w:rPr/>
      </w:pPr>
      <w:r>
        <w:rPr>
          <w:b/>
          <w:sz w:val="22"/>
          <w:szCs w:val="22"/>
        </w:rPr>
        <w:t xml:space="preserve">                          </w:t>
      </w:r>
      <w:r>
        <w:rPr>
          <w:b/>
          <w:sz w:val="22"/>
          <w:szCs w:val="22"/>
        </w:rPr>
        <w:t xml:space="preserve">Перевозчик:                                                                                                      Заказчик:                                                                                     </w:t>
      </w:r>
    </w:p>
    <w:p>
      <w:pPr>
        <w:pStyle w:val="Normal"/>
        <w:rPr/>
      </w:pPr>
      <w:r>
        <w:rPr>
          <w:b/>
          <w:sz w:val="22"/>
          <w:szCs w:val="22"/>
        </w:rPr>
        <w:t xml:space="preserve">                       </w:t>
      </w:r>
      <w:r>
        <w:rPr>
          <w:b/>
          <w:sz w:val="22"/>
          <w:szCs w:val="22"/>
        </w:rPr>
        <w:t xml:space="preserve">ИП Орлов П.Г.                                                                                          ООО «______________»     </w:t>
      </w:r>
    </w:p>
    <w:p>
      <w:pPr>
        <w:pStyle w:val="Normal"/>
        <w:rPr/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>
        <w:rPr>
          <w:b/>
          <w:sz w:val="22"/>
          <w:szCs w:val="22"/>
        </w:rPr>
        <w:t>Генеральный директор</w:t>
      </w:r>
    </w:p>
    <w:p>
      <w:pPr>
        <w:pStyle w:val="Normal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            </w:t>
      </w:r>
    </w:p>
    <w:p>
      <w:pPr>
        <w:pStyle w:val="Normal"/>
        <w:rPr/>
      </w:pPr>
      <w:r>
        <w:rPr>
          <w:b/>
          <w:sz w:val="22"/>
          <w:szCs w:val="22"/>
        </w:rPr>
        <w:t xml:space="preserve">                       </w:t>
      </w:r>
      <w:r>
        <w:rPr>
          <w:b/>
          <w:sz w:val="22"/>
          <w:szCs w:val="22"/>
        </w:rPr>
        <w:t>__________________                                                                                    ___________________</w:t>
      </w:r>
    </w:p>
    <w:p>
      <w:pPr>
        <w:pStyle w:val="Normal"/>
        <w:rPr/>
      </w:pPr>
      <w:r>
        <w:rPr>
          <w:b/>
          <w:sz w:val="22"/>
          <w:szCs w:val="22"/>
        </w:rPr>
        <w:t xml:space="preserve">                           </w:t>
      </w:r>
      <w:r>
        <w:rPr>
          <w:b/>
          <w:sz w:val="22"/>
          <w:szCs w:val="22"/>
        </w:rPr>
        <w:t>/</w:t>
      </w:r>
      <w:r>
        <w:rPr>
          <w:b/>
          <w:color w:val="000000"/>
          <w:sz w:val="22"/>
          <w:szCs w:val="22"/>
        </w:rPr>
        <w:t xml:space="preserve"> Орлов П.Г.</w:t>
      </w:r>
      <w:r>
        <w:rPr>
          <w:b/>
          <w:sz w:val="22"/>
          <w:szCs w:val="22"/>
        </w:rPr>
        <w:t>/                                                                                                    /                         /</w:t>
      </w:r>
    </w:p>
    <w:p>
      <w:pPr>
        <w:pStyle w:val="Normal"/>
        <w:shd w:fill="FFFFFF" w:val="clear"/>
        <w:tabs>
          <w:tab w:val="clear" w:pos="708"/>
          <w:tab w:val="left" w:pos="8230" w:leader="underscore"/>
          <w:tab w:val="left" w:pos="9670" w:leader="underscore"/>
        </w:tabs>
        <w:spacing w:lineRule="exact" w:line="382"/>
        <w:rPr/>
      </w:pPr>
      <w:r>
        <w:rPr>
          <w:rFonts w:eastAsia="Bookman Old Style" w:cs="Bookman Old Style" w:ascii="Bookman Old Style" w:hAnsi="Bookman Old Style"/>
          <w:b/>
          <w:bCs/>
          <w:color w:val="000000"/>
          <w:spacing w:val="-7"/>
          <w:sz w:val="25"/>
          <w:szCs w:val="25"/>
        </w:rPr>
        <w:t xml:space="preserve">                       </w:t>
      </w:r>
      <w:r>
        <w:rPr>
          <w:b/>
          <w:bCs/>
          <w:color w:val="000000"/>
          <w:spacing w:val="-7"/>
          <w:sz w:val="22"/>
          <w:szCs w:val="22"/>
        </w:rPr>
        <w:t xml:space="preserve"> </w:t>
      </w:r>
      <w:r>
        <w:rPr>
          <w:b/>
          <w:bCs/>
          <w:color w:val="000000"/>
          <w:spacing w:val="-7"/>
          <w:sz w:val="22"/>
          <w:szCs w:val="22"/>
        </w:rPr>
        <w:t xml:space="preserve">М.П.                                                                                                                                       М.П.                </w:t>
      </w:r>
      <w:r>
        <w:rPr>
          <w:rFonts w:cs="Bookman Old Style" w:ascii="Bookman Old Style" w:hAnsi="Bookman Old Style"/>
          <w:b/>
          <w:bCs/>
          <w:color w:val="000000"/>
          <w:spacing w:val="-7"/>
          <w:sz w:val="25"/>
          <w:szCs w:val="25"/>
        </w:rPr>
        <w:t xml:space="preserve">                            </w:t>
      </w:r>
    </w:p>
    <w:sectPr>
      <w:type w:val="nextPage"/>
      <w:pgSz w:w="11906" w:h="16838"/>
      <w:pgMar w:left="360" w:right="206" w:gutter="0" w:header="0" w:top="180" w:footer="0" w:bottom="18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  <w:font w:name="Bookman Old Style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2">
    <w:name w:val="Основной шрифт абзаца2"/>
    <w:qFormat/>
    <w:rPr/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1">
    <w:name w:val="Основной шрифт абзаца1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TextBody">
    <w:name w:val="Body Text"/>
    <w:basedOn w:val="Normal"/>
    <w:pPr>
      <w:spacing w:before="0" w:after="12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21">
    <w:name w:val="Название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2">
    <w:name w:val="Указатель2"/>
    <w:basedOn w:val="Normal"/>
    <w:qFormat/>
    <w:pPr>
      <w:suppressLineNumbers/>
    </w:pPr>
    <w:rPr>
      <w:rFonts w:cs="Mangal"/>
    </w:rPr>
  </w:style>
  <w:style w:type="paragraph" w:styleId="11">
    <w:name w:val="Название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2">
    <w:name w:val="Указатель1"/>
    <w:basedOn w:val="Normal"/>
    <w:qFormat/>
    <w:pPr>
      <w:suppressLineNumbers/>
    </w:pPr>
    <w:rPr>
      <w:rFonts w:cs="Mangal"/>
    </w:rPr>
  </w:style>
  <w:style w:type="paragraph" w:styleId="Style15">
    <w:name w:val="Содержимое врезки"/>
    <w:basedOn w:val="TextBody"/>
    <w:qFormat/>
    <w:pPr/>
    <w:rPr/>
  </w:style>
  <w:style w:type="paragraph" w:styleId="Style16">
    <w:name w:val="Содержимое таблицы"/>
    <w:basedOn w:val="Normal"/>
    <w:qFormat/>
    <w:pPr>
      <w:suppressLineNumbers/>
    </w:pPr>
    <w:rPr/>
  </w:style>
  <w:style w:type="paragraph" w:styleId="Style17">
    <w:name w:val="Заголовок таблицы"/>
    <w:basedOn w:val="Style16"/>
    <w:qFormat/>
    <w:pPr>
      <w:suppressLineNumbers/>
      <w:jc w:val="center"/>
    </w:pPr>
    <w:rPr>
      <w:b/>
      <w:bCs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2.png"/><Relationship Id="rId8" Type="http://schemas.openxmlformats.org/officeDocument/2006/relationships/oleObject" Target="embeddings/oleObject4.bin"/><Relationship Id="rId9" Type="http://schemas.openxmlformats.org/officeDocument/2006/relationships/image" Target="media/image2.png"/><Relationship Id="rId10" Type="http://schemas.openxmlformats.org/officeDocument/2006/relationships/oleObject" Target="embeddings/oleObject5.bin"/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Application>LibreOffice/7.4.3.2$MacOSX_X86_64 LibreOffice_project/1048a8393ae2eeec98dff31b5c133c5f1d08b890</Application>
  <AppVersion>15.0000</AppVersion>
  <Pages>1</Pages>
  <Words>338</Words>
  <Characters>1729</Characters>
  <CharactersWithSpaces>4007</CharactersWithSpaces>
  <Paragraphs>111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2021-02-19T13:32:00Z</dcterms:created>
  <dc:creator>sergey</dc:creator>
  <dc:description/>
  <dc:language>ru-RU</dc:language>
  <cp:lastModifiedBy/>
  <cp:lastPrinted>2020-12-25T11:29:00Z</cp:lastPrinted>
  <dcterms:modified xsi:type="dcterms:W3CDTF">2023-02-15T21:56:03Z</dcterms:modified>
  <cp:revision>25</cp:revision>
  <dc:subject/>
  <dc:title>Приложение № 1</dc:title>
</cp:coreProperties>
</file>